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50" w:rsidRPr="00BF025A" w:rsidRDefault="00703D50" w:rsidP="00703D50">
      <w:pPr>
        <w:jc w:val="center"/>
        <w:rPr>
          <w:b/>
        </w:rPr>
      </w:pPr>
      <w:r w:rsidRPr="00BF025A">
        <w:rPr>
          <w:b/>
        </w:rPr>
        <w:t xml:space="preserve">ПРОТОКОЛ ВСКРЫТИЯ КОНВЕРТОВ И РАССМОТРЕНИЯ ЗАЯВОК НА УЧАСТИЕ В КОНКУРСЕ </w:t>
      </w:r>
    </w:p>
    <w:p w:rsidR="00703D50" w:rsidRPr="00BF025A" w:rsidRDefault="00703D50" w:rsidP="00703D50">
      <w:pPr>
        <w:jc w:val="center"/>
        <w:rPr>
          <w:b/>
          <w:bCs/>
        </w:rPr>
      </w:pPr>
      <w:r w:rsidRPr="00BF025A">
        <w:rPr>
          <w:b/>
          <w:bCs/>
        </w:rPr>
        <w:t>на право</w:t>
      </w:r>
      <w:r w:rsidRPr="00BF025A">
        <w:t xml:space="preserve"> </w:t>
      </w:r>
      <w:r w:rsidRPr="00BF025A">
        <w:rPr>
          <w:b/>
          <w:bCs/>
        </w:rPr>
        <w:t xml:space="preserve">заключения </w:t>
      </w:r>
      <w:proofErr w:type="gramStart"/>
      <w:r w:rsidRPr="00BF025A">
        <w:rPr>
          <w:b/>
          <w:bCs/>
        </w:rPr>
        <w:t>договора</w:t>
      </w:r>
      <w:proofErr w:type="gramEnd"/>
      <w:r w:rsidRPr="00BF025A">
        <w:rPr>
          <w:b/>
        </w:rPr>
        <w:t xml:space="preserve">   на право размещения  </w:t>
      </w:r>
      <w:r w:rsidRPr="00BF025A">
        <w:rPr>
          <w:b/>
          <w:bCs/>
        </w:rPr>
        <w:t>аттракционов</w:t>
      </w:r>
    </w:p>
    <w:p w:rsidR="00703D50" w:rsidRPr="00BF025A" w:rsidRDefault="00703D50" w:rsidP="00703D50">
      <w:pPr>
        <w:jc w:val="center"/>
      </w:pPr>
      <w:r w:rsidRPr="00BF025A">
        <w:rPr>
          <w:b/>
          <w:bCs/>
          <w:color w:val="000000"/>
        </w:rPr>
        <w:t>на  территории  МАУ «Городской парк»</w:t>
      </w:r>
    </w:p>
    <w:p w:rsidR="00703D50" w:rsidRPr="00BF025A" w:rsidRDefault="00703D50" w:rsidP="00703D50">
      <w:pPr>
        <w:tabs>
          <w:tab w:val="left" w:pos="7425"/>
        </w:tabs>
      </w:pPr>
      <w:r w:rsidRPr="00BF025A">
        <w:t xml:space="preserve">г. Обнинск                                                                                                                </w:t>
      </w:r>
      <w:r w:rsidR="009724E7">
        <w:t xml:space="preserve">            </w:t>
      </w:r>
      <w:r w:rsidR="006D690A">
        <w:t xml:space="preserve">      </w:t>
      </w:r>
      <w:r w:rsidRPr="00BF025A">
        <w:t xml:space="preserve"> </w:t>
      </w:r>
      <w:r w:rsidR="009724E7">
        <w:t>30 апреля</w:t>
      </w:r>
      <w:r w:rsidRPr="00BF025A">
        <w:t xml:space="preserve"> 2021 года</w:t>
      </w:r>
    </w:p>
    <w:p w:rsidR="00703D50" w:rsidRPr="00BF025A" w:rsidRDefault="00703D50" w:rsidP="00703D50">
      <w:pPr>
        <w:tabs>
          <w:tab w:val="left" w:pos="7425"/>
        </w:tabs>
      </w:pPr>
    </w:p>
    <w:p w:rsidR="00703D50" w:rsidRPr="00BF025A" w:rsidRDefault="00703D50" w:rsidP="00703D50">
      <w:pPr>
        <w:pStyle w:val="a5"/>
        <w:tabs>
          <w:tab w:val="left" w:pos="1134"/>
        </w:tabs>
        <w:ind w:left="0" w:firstLine="709"/>
        <w:rPr>
          <w:sz w:val="20"/>
          <w:szCs w:val="20"/>
        </w:rPr>
      </w:pPr>
      <w:r w:rsidRPr="00BF025A">
        <w:rPr>
          <w:sz w:val="20"/>
          <w:szCs w:val="20"/>
        </w:rPr>
        <w:t>1. Вскрытие конвертов с заявками на участие в конкурсе осуществлялось по адресу: Калужская область, город Обнинск, ул. Горького, д. 60.</w:t>
      </w:r>
    </w:p>
    <w:p w:rsidR="00703D50" w:rsidRPr="00BF025A" w:rsidRDefault="00703D50" w:rsidP="00703D50">
      <w:pPr>
        <w:pStyle w:val="a5"/>
        <w:tabs>
          <w:tab w:val="left" w:pos="1134"/>
        </w:tabs>
        <w:ind w:left="0" w:firstLine="709"/>
        <w:rPr>
          <w:sz w:val="20"/>
          <w:szCs w:val="20"/>
        </w:rPr>
      </w:pPr>
      <w:r w:rsidRPr="00BF025A">
        <w:rPr>
          <w:sz w:val="20"/>
          <w:szCs w:val="20"/>
        </w:rPr>
        <w:t xml:space="preserve">Процедура вскрытия конвертов началась в 10:00 по московскому времени. </w:t>
      </w:r>
    </w:p>
    <w:p w:rsidR="00703D50" w:rsidRPr="00BF025A" w:rsidRDefault="00703D50" w:rsidP="00703D50">
      <w:pPr>
        <w:pStyle w:val="a5"/>
        <w:tabs>
          <w:tab w:val="left" w:pos="1134"/>
        </w:tabs>
        <w:ind w:left="0" w:firstLine="709"/>
        <w:rPr>
          <w:sz w:val="20"/>
          <w:szCs w:val="20"/>
        </w:rPr>
      </w:pPr>
      <w:r w:rsidRPr="00BF025A">
        <w:rPr>
          <w:sz w:val="20"/>
          <w:szCs w:val="20"/>
        </w:rPr>
        <w:t xml:space="preserve">Предмет конкурса: право заключения договора   на право размещения  аттракционов на  территории  МАУ «Городской парк». </w:t>
      </w:r>
    </w:p>
    <w:p w:rsidR="00703D50" w:rsidRPr="00BF025A" w:rsidRDefault="00703D50" w:rsidP="00703D50">
      <w:pPr>
        <w:pStyle w:val="a5"/>
        <w:tabs>
          <w:tab w:val="left" w:pos="1134"/>
        </w:tabs>
        <w:ind w:left="0" w:firstLine="709"/>
        <w:rPr>
          <w:sz w:val="20"/>
          <w:szCs w:val="20"/>
        </w:rPr>
      </w:pPr>
      <w:r w:rsidRPr="00BF025A">
        <w:rPr>
          <w:sz w:val="20"/>
          <w:szCs w:val="20"/>
        </w:rPr>
        <w:t>2. В состав конкурсной комиссии входит 5 членов. Заседание проводиться в присутствии 5 членов комиссии:</w:t>
      </w:r>
    </w:p>
    <w:p w:rsidR="00703D50" w:rsidRPr="00BF025A" w:rsidRDefault="00703D50" w:rsidP="00703D50">
      <w:pPr>
        <w:pStyle w:val="a5"/>
        <w:tabs>
          <w:tab w:val="left" w:pos="1134"/>
        </w:tabs>
        <w:ind w:left="0" w:firstLine="851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4961"/>
      </w:tblGrid>
      <w:tr w:rsidR="00703D50" w:rsidRPr="00BF025A" w:rsidTr="00A9095E">
        <w:tc>
          <w:tcPr>
            <w:tcW w:w="9356" w:type="dxa"/>
            <w:gridSpan w:val="2"/>
            <w:hideMark/>
          </w:tcPr>
          <w:p w:rsidR="00703D50" w:rsidRPr="00BF025A" w:rsidRDefault="00703D50" w:rsidP="00A9095E">
            <w:pPr>
              <w:jc w:val="both"/>
              <w:rPr>
                <w:lang w:eastAsia="en-US"/>
              </w:rPr>
            </w:pPr>
            <w:r w:rsidRPr="00BF025A">
              <w:t>Председатель:</w:t>
            </w:r>
          </w:p>
        </w:tc>
      </w:tr>
      <w:tr w:rsidR="00703D50" w:rsidRPr="00BF025A" w:rsidTr="00A9095E">
        <w:tc>
          <w:tcPr>
            <w:tcW w:w="4395" w:type="dxa"/>
            <w:hideMark/>
          </w:tcPr>
          <w:p w:rsidR="00703D50" w:rsidRPr="00BF025A" w:rsidRDefault="00703D50" w:rsidP="00A9095E">
            <w:pPr>
              <w:jc w:val="both"/>
              <w:rPr>
                <w:lang w:eastAsia="en-US"/>
              </w:rPr>
            </w:pPr>
            <w:r w:rsidRPr="00BF025A">
              <w:t>Давыдова Жанна Владимировна</w:t>
            </w:r>
          </w:p>
        </w:tc>
        <w:tc>
          <w:tcPr>
            <w:tcW w:w="4961" w:type="dxa"/>
            <w:hideMark/>
          </w:tcPr>
          <w:p w:rsidR="00703D50" w:rsidRPr="00BF025A" w:rsidRDefault="00703D50" w:rsidP="00A9095E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BF025A">
              <w:t xml:space="preserve">- директор </w:t>
            </w:r>
          </w:p>
        </w:tc>
      </w:tr>
      <w:tr w:rsidR="00703D50" w:rsidRPr="00BF025A" w:rsidTr="00A9095E">
        <w:tc>
          <w:tcPr>
            <w:tcW w:w="9356" w:type="dxa"/>
            <w:gridSpan w:val="2"/>
            <w:hideMark/>
          </w:tcPr>
          <w:p w:rsidR="00703D50" w:rsidRPr="00BF025A" w:rsidRDefault="00703D50" w:rsidP="00A9095E">
            <w:pPr>
              <w:jc w:val="both"/>
              <w:rPr>
                <w:lang w:eastAsia="en-US"/>
              </w:rPr>
            </w:pPr>
            <w:r w:rsidRPr="00BF025A">
              <w:t>Заместитель председателя:</w:t>
            </w:r>
          </w:p>
        </w:tc>
      </w:tr>
      <w:tr w:rsidR="00703D50" w:rsidRPr="00BF025A" w:rsidTr="00A9095E">
        <w:tc>
          <w:tcPr>
            <w:tcW w:w="4395" w:type="dxa"/>
            <w:hideMark/>
          </w:tcPr>
          <w:p w:rsidR="00703D50" w:rsidRPr="00BF025A" w:rsidRDefault="00703D50" w:rsidP="00A9095E">
            <w:pPr>
              <w:jc w:val="both"/>
              <w:rPr>
                <w:lang w:eastAsia="en-US"/>
              </w:rPr>
            </w:pPr>
            <w:r w:rsidRPr="00BF025A">
              <w:t>Конов Дмитрий Васильевич</w:t>
            </w:r>
          </w:p>
        </w:tc>
        <w:tc>
          <w:tcPr>
            <w:tcW w:w="4961" w:type="dxa"/>
            <w:hideMark/>
          </w:tcPr>
          <w:p w:rsidR="00703D50" w:rsidRPr="00BF025A" w:rsidRDefault="00703D50" w:rsidP="00A9095E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BF025A">
              <w:t>- заместитель директора</w:t>
            </w:r>
          </w:p>
        </w:tc>
      </w:tr>
      <w:tr w:rsidR="00703D50" w:rsidRPr="00BF025A" w:rsidTr="00A9095E">
        <w:tc>
          <w:tcPr>
            <w:tcW w:w="9356" w:type="dxa"/>
            <w:gridSpan w:val="2"/>
            <w:hideMark/>
          </w:tcPr>
          <w:p w:rsidR="00703D50" w:rsidRPr="00BF025A" w:rsidRDefault="00703D50" w:rsidP="00A9095E">
            <w:pPr>
              <w:jc w:val="both"/>
              <w:rPr>
                <w:lang w:eastAsia="en-US"/>
              </w:rPr>
            </w:pPr>
            <w:r w:rsidRPr="00BF025A">
              <w:t>Секретарь комиссии:</w:t>
            </w:r>
          </w:p>
        </w:tc>
      </w:tr>
      <w:tr w:rsidR="00703D50" w:rsidRPr="00BF025A" w:rsidTr="00A9095E">
        <w:tc>
          <w:tcPr>
            <w:tcW w:w="4395" w:type="dxa"/>
            <w:hideMark/>
          </w:tcPr>
          <w:p w:rsidR="00703D50" w:rsidRPr="00BF025A" w:rsidRDefault="00703D50" w:rsidP="00A9095E">
            <w:pPr>
              <w:jc w:val="both"/>
              <w:rPr>
                <w:lang w:eastAsia="en-US"/>
              </w:rPr>
            </w:pPr>
            <w:r w:rsidRPr="00BF025A">
              <w:t>Якимова Ольга Валерьевна</w:t>
            </w:r>
          </w:p>
        </w:tc>
        <w:tc>
          <w:tcPr>
            <w:tcW w:w="4961" w:type="dxa"/>
            <w:hideMark/>
          </w:tcPr>
          <w:p w:rsidR="00703D50" w:rsidRPr="00BF025A" w:rsidRDefault="00703D50" w:rsidP="00A9095E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BF025A">
              <w:t>- экономист</w:t>
            </w:r>
          </w:p>
        </w:tc>
      </w:tr>
      <w:tr w:rsidR="00703D50" w:rsidRPr="00BF025A" w:rsidTr="00A9095E">
        <w:tc>
          <w:tcPr>
            <w:tcW w:w="4395" w:type="dxa"/>
            <w:hideMark/>
          </w:tcPr>
          <w:p w:rsidR="00703D50" w:rsidRPr="00BF025A" w:rsidRDefault="00703D50" w:rsidP="00A9095E">
            <w:pPr>
              <w:jc w:val="both"/>
              <w:rPr>
                <w:lang w:eastAsia="en-US"/>
              </w:rPr>
            </w:pPr>
            <w:r w:rsidRPr="00BF025A">
              <w:t xml:space="preserve">Члены комиссии: </w:t>
            </w:r>
          </w:p>
        </w:tc>
        <w:tc>
          <w:tcPr>
            <w:tcW w:w="4961" w:type="dxa"/>
          </w:tcPr>
          <w:p w:rsidR="00703D50" w:rsidRPr="00BF025A" w:rsidRDefault="00703D50" w:rsidP="00A9095E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703D50" w:rsidRPr="00BF025A" w:rsidTr="00A9095E">
        <w:tc>
          <w:tcPr>
            <w:tcW w:w="4395" w:type="dxa"/>
            <w:hideMark/>
          </w:tcPr>
          <w:p w:rsidR="00703D50" w:rsidRPr="00BF025A" w:rsidRDefault="00703D50" w:rsidP="00A9095E">
            <w:pPr>
              <w:rPr>
                <w:lang w:eastAsia="en-US"/>
              </w:rPr>
            </w:pPr>
            <w:r w:rsidRPr="00BF025A">
              <w:t>Суворова Галина Геннадьевна</w:t>
            </w:r>
          </w:p>
        </w:tc>
        <w:tc>
          <w:tcPr>
            <w:tcW w:w="4961" w:type="dxa"/>
            <w:hideMark/>
          </w:tcPr>
          <w:p w:rsidR="00703D50" w:rsidRPr="00BF025A" w:rsidRDefault="00703D50" w:rsidP="00A9095E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BF025A">
              <w:t>- главный бухгалтер</w:t>
            </w:r>
          </w:p>
        </w:tc>
      </w:tr>
      <w:tr w:rsidR="00703D50" w:rsidRPr="00BF025A" w:rsidTr="00A9095E">
        <w:tc>
          <w:tcPr>
            <w:tcW w:w="4395" w:type="dxa"/>
            <w:hideMark/>
          </w:tcPr>
          <w:p w:rsidR="00703D50" w:rsidRPr="00BF025A" w:rsidRDefault="00703D50" w:rsidP="00A9095E">
            <w:pPr>
              <w:rPr>
                <w:lang w:eastAsia="en-US"/>
              </w:rPr>
            </w:pPr>
            <w:proofErr w:type="spellStart"/>
            <w:r w:rsidRPr="00BF025A">
              <w:t>Трудолюбова</w:t>
            </w:r>
            <w:proofErr w:type="spellEnd"/>
            <w:r w:rsidRPr="00BF025A">
              <w:t xml:space="preserve"> Анастасия Валерьевна</w:t>
            </w:r>
          </w:p>
        </w:tc>
        <w:tc>
          <w:tcPr>
            <w:tcW w:w="4961" w:type="dxa"/>
            <w:hideMark/>
          </w:tcPr>
          <w:p w:rsidR="00703D50" w:rsidRPr="00BF025A" w:rsidRDefault="00703D50" w:rsidP="00A9095E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BF025A">
              <w:t>- менеджер</w:t>
            </w:r>
          </w:p>
        </w:tc>
      </w:tr>
    </w:tbl>
    <w:p w:rsidR="00703D50" w:rsidRPr="00BF025A" w:rsidRDefault="00703D50" w:rsidP="00703D50">
      <w:pPr>
        <w:spacing w:before="40" w:after="80" w:line="229" w:lineRule="exact"/>
        <w:ind w:left="40" w:right="40"/>
        <w:rPr>
          <w:lang w:eastAsia="en-US"/>
        </w:rPr>
      </w:pPr>
      <w:r w:rsidRPr="00BF025A">
        <w:t>Комиссия правомочна принимать решения.</w:t>
      </w:r>
    </w:p>
    <w:p w:rsidR="00703D50" w:rsidRPr="00BF025A" w:rsidRDefault="00703D50" w:rsidP="00703D50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sz w:val="20"/>
          <w:szCs w:val="20"/>
        </w:rPr>
      </w:pPr>
      <w:r w:rsidRPr="00BF025A">
        <w:rPr>
          <w:color w:val="000000"/>
          <w:sz w:val="20"/>
          <w:szCs w:val="20"/>
        </w:rPr>
        <w:t>До истечения срока подачи заявок, установленного</w:t>
      </w:r>
      <w:r w:rsidRPr="00BF025A">
        <w:rPr>
          <w:sz w:val="20"/>
          <w:szCs w:val="20"/>
        </w:rPr>
        <w:t xml:space="preserve"> в извещении о проведении конкурса - 16:00 часов по московскому времени </w:t>
      </w:r>
      <w:r w:rsidR="009724E7">
        <w:rPr>
          <w:sz w:val="20"/>
          <w:szCs w:val="20"/>
        </w:rPr>
        <w:t>29.04</w:t>
      </w:r>
      <w:r w:rsidRPr="00BF025A">
        <w:rPr>
          <w:sz w:val="20"/>
          <w:szCs w:val="20"/>
        </w:rPr>
        <w:t>.2021 года была  подана 1 (Одна) заявка.</w:t>
      </w:r>
    </w:p>
    <w:p w:rsidR="00703D50" w:rsidRPr="00BF025A" w:rsidRDefault="00703D50" w:rsidP="00703D50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color w:val="000000"/>
          <w:sz w:val="20"/>
          <w:szCs w:val="20"/>
        </w:rPr>
      </w:pPr>
      <w:r w:rsidRPr="00BF025A">
        <w:rPr>
          <w:color w:val="000000"/>
          <w:sz w:val="20"/>
          <w:szCs w:val="20"/>
        </w:rPr>
        <w:t xml:space="preserve">В отношении заявки на участие в конкурсе была объявлена следующая информация: </w:t>
      </w:r>
    </w:p>
    <w:p w:rsidR="00703D50" w:rsidRPr="00BF025A" w:rsidRDefault="00703D50" w:rsidP="00703D50">
      <w:pPr>
        <w:numPr>
          <w:ilvl w:val="0"/>
          <w:numId w:val="2"/>
        </w:numPr>
        <w:suppressAutoHyphens w:val="0"/>
        <w:ind w:left="0" w:firstLine="709"/>
        <w:jc w:val="both"/>
        <w:rPr>
          <w:color w:val="000000"/>
        </w:rPr>
      </w:pPr>
      <w:r w:rsidRPr="00BF025A">
        <w:rPr>
          <w:color w:val="000000"/>
        </w:rPr>
        <w:t>наименование и почтовый адрес Участника;</w:t>
      </w:r>
    </w:p>
    <w:p w:rsidR="00703D50" w:rsidRPr="00BF025A" w:rsidRDefault="00703D50" w:rsidP="00703D50">
      <w:pPr>
        <w:numPr>
          <w:ilvl w:val="0"/>
          <w:numId w:val="2"/>
        </w:numPr>
        <w:suppressAutoHyphens w:val="0"/>
        <w:ind w:left="0" w:firstLine="709"/>
        <w:jc w:val="both"/>
        <w:rPr>
          <w:color w:val="000000"/>
        </w:rPr>
      </w:pPr>
      <w:r w:rsidRPr="00BF025A">
        <w:rPr>
          <w:color w:val="000000"/>
        </w:rPr>
        <w:t>наличие сведений и документов, предусмотренных конкурсной документацией;</w:t>
      </w:r>
    </w:p>
    <w:p w:rsidR="00703D50" w:rsidRPr="00BF025A" w:rsidRDefault="00703D50" w:rsidP="00703D50">
      <w:pPr>
        <w:numPr>
          <w:ilvl w:val="0"/>
          <w:numId w:val="2"/>
        </w:numPr>
        <w:suppressAutoHyphens w:val="0"/>
        <w:ind w:left="0" w:firstLine="709"/>
        <w:jc w:val="both"/>
        <w:rPr>
          <w:color w:val="000000"/>
        </w:rPr>
      </w:pPr>
      <w:r w:rsidRPr="00BF025A">
        <w:rPr>
          <w:color w:val="000000"/>
        </w:rPr>
        <w:t>условия исполнения договора, указанные в заявке и являющиеся критериями оценки заявок на участие в конкурсе.</w:t>
      </w: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4291"/>
        <w:gridCol w:w="4172"/>
      </w:tblGrid>
      <w:tr w:rsidR="00703D50" w:rsidRPr="00BF025A" w:rsidTr="00A9095E">
        <w:trPr>
          <w:tblCellSpacing w:w="15" w:type="dxa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703D50" w:rsidP="00A9095E">
            <w:pPr>
              <w:rPr>
                <w:lang w:val="en-US" w:eastAsia="en-US"/>
              </w:rPr>
            </w:pPr>
            <w:r w:rsidRPr="00BF025A">
              <w:t>№   заявки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703D50" w:rsidP="00A9095E">
            <w:pPr>
              <w:rPr>
                <w:lang w:eastAsia="en-US"/>
              </w:rPr>
            </w:pPr>
            <w:r w:rsidRPr="00BF025A">
              <w:t>Наименование Заявителя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703D50" w:rsidP="00A9095E">
            <w:pPr>
              <w:rPr>
                <w:lang w:eastAsia="en-US"/>
              </w:rPr>
            </w:pPr>
            <w:r w:rsidRPr="00BF025A">
              <w:t>Почтовый адрес Заявителя</w:t>
            </w:r>
          </w:p>
        </w:tc>
      </w:tr>
      <w:tr w:rsidR="00703D50" w:rsidRPr="00BF025A" w:rsidTr="00A9095E">
        <w:trPr>
          <w:tblCellSpacing w:w="15" w:type="dxa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3D50" w:rsidRPr="00BF025A" w:rsidRDefault="00703D50" w:rsidP="00A9095E">
            <w:pPr>
              <w:jc w:val="center"/>
              <w:rPr>
                <w:lang w:eastAsia="en-US"/>
              </w:rPr>
            </w:pPr>
          </w:p>
          <w:p w:rsidR="00703D50" w:rsidRPr="00BF025A" w:rsidRDefault="00703D50" w:rsidP="00A9095E">
            <w:pPr>
              <w:jc w:val="center"/>
              <w:rPr>
                <w:lang w:eastAsia="en-US"/>
              </w:rPr>
            </w:pPr>
            <w:r w:rsidRPr="00BF025A">
              <w:t>1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806DC9" w:rsidP="001F0266">
            <w:pPr>
              <w:rPr>
                <w:b/>
                <w:lang w:eastAsia="en-US"/>
              </w:rPr>
            </w:pPr>
            <w:r>
              <w:rPr>
                <w:b/>
              </w:rPr>
              <w:t>Индивидуальный предприниматель Гусейно</w:t>
            </w:r>
            <w:r w:rsidR="001F0266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Хагани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Хаганович</w:t>
            </w:r>
            <w:proofErr w:type="spellEnd"/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DC9" w:rsidRDefault="00806DC9" w:rsidP="00806DC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249093,Калужская область, </w:t>
            </w:r>
            <w:proofErr w:type="spellStart"/>
            <w:r>
              <w:rPr>
                <w:color w:val="000000"/>
              </w:rPr>
              <w:t>Малоярославецкий</w:t>
            </w:r>
            <w:proofErr w:type="spellEnd"/>
            <w:r>
              <w:rPr>
                <w:color w:val="000000"/>
              </w:rPr>
              <w:t xml:space="preserve"> район, г. Малоярославец, ул. Заречная, д. 6а</w:t>
            </w:r>
            <w:proofErr w:type="gramEnd"/>
          </w:p>
          <w:p w:rsidR="00703D50" w:rsidRPr="00BF025A" w:rsidRDefault="00703D50" w:rsidP="00A9095E">
            <w:pPr>
              <w:rPr>
                <w:lang w:eastAsia="en-US"/>
              </w:rPr>
            </w:pPr>
          </w:p>
        </w:tc>
      </w:tr>
    </w:tbl>
    <w:p w:rsidR="00703D50" w:rsidRPr="00BF025A" w:rsidRDefault="00703D50" w:rsidP="00703D50">
      <w:pPr>
        <w:pStyle w:val="a5"/>
        <w:tabs>
          <w:tab w:val="left" w:pos="0"/>
          <w:tab w:val="left" w:pos="1134"/>
        </w:tabs>
        <w:ind w:left="0" w:firstLine="709"/>
        <w:rPr>
          <w:color w:val="000000"/>
          <w:sz w:val="20"/>
          <w:szCs w:val="20"/>
        </w:rPr>
      </w:pPr>
      <w:r w:rsidRPr="00BF025A">
        <w:rPr>
          <w:color w:val="000000"/>
          <w:sz w:val="20"/>
          <w:szCs w:val="20"/>
        </w:rPr>
        <w:t>4.1. Наличие в заявке всех сведений и документов, которые должна содержать заявка в соответствии с конкурсной документацией:</w:t>
      </w:r>
    </w:p>
    <w:tbl>
      <w:tblPr>
        <w:tblW w:w="5003" w:type="pct"/>
        <w:tblCellSpacing w:w="15" w:type="dxa"/>
        <w:tblInd w:w="56" w:type="dxa"/>
        <w:tblBorders>
          <w:top w:val="single" w:sz="6" w:space="0" w:color="000000"/>
          <w:left w:val="sing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6691"/>
        <w:gridCol w:w="2780"/>
      </w:tblGrid>
      <w:tr w:rsidR="00703D50" w:rsidRPr="00BF025A" w:rsidTr="00A9095E">
        <w:trPr>
          <w:trHeight w:val="226"/>
          <w:tblCellSpacing w:w="15" w:type="dxa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703D50" w:rsidP="00A9095E">
            <w:pPr>
              <w:jc w:val="center"/>
              <w:rPr>
                <w:lang w:eastAsia="en-US"/>
              </w:rPr>
            </w:pPr>
            <w:r w:rsidRPr="00BF025A">
              <w:t>Наименование Заявителя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3D50" w:rsidRPr="00BF025A" w:rsidRDefault="00806DC9" w:rsidP="00A9095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ИП Гусейнов Х.Х.</w:t>
            </w:r>
          </w:p>
          <w:p w:rsidR="00703D50" w:rsidRPr="00BF025A" w:rsidRDefault="00703D50" w:rsidP="00A9095E">
            <w:pPr>
              <w:jc w:val="center"/>
              <w:rPr>
                <w:lang w:eastAsia="en-US"/>
              </w:rPr>
            </w:pPr>
          </w:p>
        </w:tc>
      </w:tr>
      <w:tr w:rsidR="00703D50" w:rsidRPr="00BF025A" w:rsidTr="00A9095E">
        <w:trPr>
          <w:trHeight w:val="177"/>
          <w:tblCellSpacing w:w="15" w:type="dxa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703D50" w:rsidP="00A9095E">
            <w:pPr>
              <w:jc w:val="center"/>
              <w:rPr>
                <w:lang w:eastAsia="en-US"/>
              </w:rPr>
            </w:pPr>
            <w:r w:rsidRPr="00BF025A">
              <w:t>Перечень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50" w:rsidRPr="00BF025A" w:rsidRDefault="00703D50" w:rsidP="00A9095E">
            <w:pPr>
              <w:rPr>
                <w:lang w:eastAsia="en-US"/>
              </w:rPr>
            </w:pPr>
          </w:p>
        </w:tc>
      </w:tr>
      <w:tr w:rsidR="00703D50" w:rsidRPr="00BF025A" w:rsidTr="00A9095E">
        <w:trPr>
          <w:tblCellSpacing w:w="15" w:type="dxa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703D50" w:rsidP="00A9095E">
            <w:pPr>
              <w:jc w:val="both"/>
              <w:rPr>
                <w:color w:val="auto"/>
                <w:lang w:eastAsia="en-US"/>
              </w:rPr>
            </w:pPr>
            <w:r w:rsidRPr="00BF025A">
              <w:rPr>
                <w:color w:val="auto"/>
              </w:rPr>
              <w:t>1. Заявка на участие в конкурсе;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703D50" w:rsidP="00A9095E">
            <w:pPr>
              <w:jc w:val="center"/>
              <w:rPr>
                <w:color w:val="auto"/>
                <w:lang w:eastAsia="en-US"/>
              </w:rPr>
            </w:pPr>
            <w:r w:rsidRPr="00BF025A">
              <w:rPr>
                <w:color w:val="auto"/>
              </w:rPr>
              <w:t>предоставлено</w:t>
            </w:r>
          </w:p>
        </w:tc>
      </w:tr>
      <w:tr w:rsidR="00703D50" w:rsidRPr="00BF025A" w:rsidTr="00A9095E">
        <w:trPr>
          <w:tblCellSpacing w:w="15" w:type="dxa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703D50" w:rsidP="00A9095E">
            <w:pPr>
              <w:jc w:val="both"/>
              <w:rPr>
                <w:color w:val="auto"/>
                <w:lang w:eastAsia="en-US"/>
              </w:rPr>
            </w:pPr>
            <w:r w:rsidRPr="00BF025A">
              <w:rPr>
                <w:color w:val="auto"/>
              </w:rPr>
              <w:t>2. Конкурсное предложение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703D50" w:rsidP="00A9095E">
            <w:pPr>
              <w:jc w:val="center"/>
              <w:rPr>
                <w:bCs/>
                <w:color w:val="auto"/>
                <w:spacing w:val="-1"/>
                <w:lang w:val="en-US" w:eastAsia="en-GB"/>
              </w:rPr>
            </w:pPr>
            <w:r w:rsidRPr="00BF025A">
              <w:rPr>
                <w:color w:val="auto"/>
              </w:rPr>
              <w:t>предоставлено</w:t>
            </w:r>
          </w:p>
        </w:tc>
      </w:tr>
      <w:tr w:rsidR="00703D50" w:rsidRPr="00BF025A" w:rsidTr="00A9095E">
        <w:trPr>
          <w:tblCellSpacing w:w="15" w:type="dxa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703D50" w:rsidP="00A9095E">
            <w:pPr>
              <w:jc w:val="both"/>
              <w:rPr>
                <w:color w:val="auto"/>
                <w:lang w:eastAsia="en-US"/>
              </w:rPr>
            </w:pPr>
            <w:r w:rsidRPr="00BF025A">
              <w:rPr>
                <w:color w:val="auto"/>
              </w:rPr>
              <w:t>3. Выписка из ЕГРЮЛ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703D50" w:rsidP="00A9095E">
            <w:pPr>
              <w:jc w:val="center"/>
              <w:rPr>
                <w:color w:val="auto"/>
                <w:lang w:eastAsia="en-US"/>
              </w:rPr>
            </w:pPr>
            <w:r w:rsidRPr="00BF025A">
              <w:rPr>
                <w:color w:val="auto"/>
              </w:rPr>
              <w:t>предоставлена</w:t>
            </w:r>
          </w:p>
        </w:tc>
      </w:tr>
      <w:tr w:rsidR="00703D50" w:rsidRPr="00BF025A" w:rsidTr="00A9095E">
        <w:trPr>
          <w:trHeight w:val="256"/>
          <w:tblCellSpacing w:w="15" w:type="dxa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703D50" w:rsidP="00A9095E">
            <w:pPr>
              <w:jc w:val="both"/>
              <w:rPr>
                <w:color w:val="auto"/>
                <w:lang w:eastAsia="en-US"/>
              </w:rPr>
            </w:pPr>
            <w:r w:rsidRPr="00BF025A">
              <w:rPr>
                <w:color w:val="auto"/>
              </w:rPr>
              <w:t>4. Документы, подтверждающие отсутствие задолженности по налогам и сборам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806DC9" w:rsidP="00806DC9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</w:rPr>
              <w:t xml:space="preserve">не </w:t>
            </w:r>
            <w:proofErr w:type="gramStart"/>
            <w:r w:rsidR="00703D50" w:rsidRPr="00BF025A">
              <w:rPr>
                <w:color w:val="auto"/>
              </w:rPr>
              <w:t>предоставлена</w:t>
            </w:r>
            <w:proofErr w:type="gramEnd"/>
            <w:r w:rsidR="00703D50" w:rsidRPr="00BF025A">
              <w:rPr>
                <w:color w:val="auto"/>
              </w:rPr>
              <w:t xml:space="preserve"> </w:t>
            </w:r>
            <w:r>
              <w:rPr>
                <w:color w:val="auto"/>
              </w:rPr>
              <w:t>(в связи с регистрацией 12.04.2021 г.)</w:t>
            </w:r>
          </w:p>
        </w:tc>
      </w:tr>
      <w:tr w:rsidR="00703D50" w:rsidRPr="00BF025A" w:rsidTr="00A9095E">
        <w:trPr>
          <w:trHeight w:val="94"/>
          <w:tblCellSpacing w:w="15" w:type="dxa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703D50" w:rsidP="00A9095E">
            <w:pPr>
              <w:jc w:val="both"/>
              <w:rPr>
                <w:color w:val="auto"/>
                <w:lang w:eastAsia="en-US"/>
              </w:rPr>
            </w:pPr>
            <w:r w:rsidRPr="00BF025A">
              <w:rPr>
                <w:color w:val="auto"/>
              </w:rPr>
              <w:t>5. Опись документов, представляемых для участия в конкурсе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703D50" w:rsidP="00A9095E">
            <w:pPr>
              <w:jc w:val="center"/>
              <w:rPr>
                <w:color w:val="auto"/>
                <w:lang w:eastAsia="en-US"/>
              </w:rPr>
            </w:pPr>
            <w:r w:rsidRPr="00BF025A">
              <w:rPr>
                <w:color w:val="auto"/>
              </w:rPr>
              <w:t>предоставлена</w:t>
            </w:r>
          </w:p>
        </w:tc>
      </w:tr>
      <w:tr w:rsidR="00703D50" w:rsidRPr="00BF025A" w:rsidTr="00A9095E">
        <w:trPr>
          <w:trHeight w:val="94"/>
          <w:tblCellSpacing w:w="15" w:type="dxa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703D50" w:rsidP="00A9095E">
            <w:pPr>
              <w:jc w:val="both"/>
              <w:rPr>
                <w:color w:val="auto"/>
                <w:lang w:eastAsia="en-US"/>
              </w:rPr>
            </w:pPr>
            <w:r w:rsidRPr="00BF025A">
              <w:rPr>
                <w:color w:val="auto"/>
              </w:rPr>
              <w:t xml:space="preserve">6. Согласие на обработку </w:t>
            </w:r>
            <w:proofErr w:type="gramStart"/>
            <w:r w:rsidRPr="00BF025A">
              <w:rPr>
                <w:color w:val="auto"/>
              </w:rPr>
              <w:t>персональный</w:t>
            </w:r>
            <w:proofErr w:type="gramEnd"/>
            <w:r w:rsidRPr="00BF025A">
              <w:rPr>
                <w:color w:val="auto"/>
              </w:rPr>
              <w:t xml:space="preserve"> данных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703D50" w:rsidP="00A9095E">
            <w:pPr>
              <w:jc w:val="center"/>
              <w:rPr>
                <w:color w:val="auto"/>
                <w:lang w:eastAsia="en-US"/>
              </w:rPr>
            </w:pPr>
            <w:r w:rsidRPr="00BF025A">
              <w:rPr>
                <w:color w:val="auto"/>
              </w:rPr>
              <w:t>представлено</w:t>
            </w:r>
          </w:p>
        </w:tc>
      </w:tr>
      <w:tr w:rsidR="00703D50" w:rsidRPr="00BF025A" w:rsidTr="00A9095E">
        <w:trPr>
          <w:trHeight w:val="94"/>
          <w:tblCellSpacing w:w="15" w:type="dxa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703D50" w:rsidP="00A9095E">
            <w:pPr>
              <w:jc w:val="both"/>
              <w:rPr>
                <w:lang w:eastAsia="en-US"/>
              </w:rPr>
            </w:pPr>
            <w:r w:rsidRPr="00BF025A">
              <w:t xml:space="preserve">ИТОГИ (Сведения и документы </w:t>
            </w:r>
            <w:proofErr w:type="gramStart"/>
            <w:r w:rsidRPr="00BF025A">
              <w:t>соответствуют</w:t>
            </w:r>
            <w:proofErr w:type="gramEnd"/>
            <w:r w:rsidRPr="00BF025A">
              <w:t>/не соответствуют (причина)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703D50" w:rsidP="00A9095E">
            <w:pPr>
              <w:jc w:val="center"/>
              <w:rPr>
                <w:lang w:eastAsia="en-US"/>
              </w:rPr>
            </w:pPr>
            <w:r w:rsidRPr="00BF025A">
              <w:rPr>
                <w:bCs/>
                <w:color w:val="000000"/>
                <w:spacing w:val="-1"/>
                <w:lang w:eastAsia="en-GB"/>
              </w:rPr>
              <w:t>соответствуют</w:t>
            </w:r>
          </w:p>
        </w:tc>
      </w:tr>
    </w:tbl>
    <w:p w:rsidR="00703D50" w:rsidRPr="00BF025A" w:rsidRDefault="00703D50" w:rsidP="00703D50">
      <w:pPr>
        <w:pStyle w:val="a5"/>
        <w:tabs>
          <w:tab w:val="left" w:pos="0"/>
          <w:tab w:val="left" w:pos="1134"/>
        </w:tabs>
        <w:ind w:left="0" w:firstLine="709"/>
        <w:rPr>
          <w:color w:val="000000"/>
          <w:sz w:val="20"/>
          <w:szCs w:val="20"/>
        </w:rPr>
      </w:pPr>
      <w:r w:rsidRPr="00BF025A">
        <w:rPr>
          <w:color w:val="000000"/>
          <w:sz w:val="20"/>
          <w:szCs w:val="20"/>
        </w:rPr>
        <w:t>4.2. Условия исполнения договора, предложенные в заявке, предусмотренные в конкурсной документации: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6714"/>
        <w:gridCol w:w="2751"/>
      </w:tblGrid>
      <w:tr w:rsidR="00703D50" w:rsidRPr="00BF025A" w:rsidTr="00A9095E">
        <w:trPr>
          <w:trHeight w:val="298"/>
          <w:tblCellSpacing w:w="15" w:type="dxa"/>
        </w:trPr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703D50" w:rsidP="00A9095E">
            <w:pPr>
              <w:ind w:firstLine="913"/>
              <w:jc w:val="center"/>
              <w:rPr>
                <w:lang w:eastAsia="en-US"/>
              </w:rPr>
            </w:pPr>
            <w:r w:rsidRPr="00BF025A">
              <w:t>Наименование Заявителя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DC9" w:rsidRPr="00BF025A" w:rsidRDefault="00806DC9" w:rsidP="00806DC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ИП Гусейнов Х.Х.</w:t>
            </w:r>
          </w:p>
          <w:p w:rsidR="00703D50" w:rsidRPr="00BF025A" w:rsidRDefault="00703D50" w:rsidP="00A9095E">
            <w:pPr>
              <w:ind w:firstLine="913"/>
              <w:jc w:val="center"/>
              <w:rPr>
                <w:lang w:eastAsia="en-US"/>
              </w:rPr>
            </w:pPr>
          </w:p>
        </w:tc>
      </w:tr>
      <w:tr w:rsidR="00703D50" w:rsidRPr="00BF025A" w:rsidTr="00A9095E">
        <w:trPr>
          <w:trHeight w:val="206"/>
          <w:tblCellSpacing w:w="15" w:type="dxa"/>
        </w:trPr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703D50" w:rsidP="00A9095E">
            <w:pPr>
              <w:ind w:firstLine="913"/>
              <w:jc w:val="center"/>
              <w:rPr>
                <w:lang w:eastAsia="en-US"/>
              </w:rPr>
            </w:pPr>
            <w:r w:rsidRPr="00BF025A">
              <w:rPr>
                <w:bCs/>
                <w:color w:val="000000"/>
                <w:spacing w:val="-1"/>
                <w:lang w:eastAsia="en-GB"/>
              </w:rPr>
              <w:t>Условия исполнения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50" w:rsidRPr="00BF025A" w:rsidRDefault="00703D50" w:rsidP="00A9095E">
            <w:pPr>
              <w:rPr>
                <w:lang w:eastAsia="en-US"/>
              </w:rPr>
            </w:pPr>
          </w:p>
        </w:tc>
      </w:tr>
      <w:tr w:rsidR="00703D50" w:rsidRPr="006D690A" w:rsidTr="00A9095E">
        <w:trPr>
          <w:tblCellSpacing w:w="15" w:type="dxa"/>
        </w:trPr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6D690A" w:rsidRDefault="00703D50" w:rsidP="006D690A">
            <w:pPr>
              <w:tabs>
                <w:tab w:val="left" w:pos="900"/>
              </w:tabs>
              <w:jc w:val="both"/>
              <w:rPr>
                <w:color w:val="auto"/>
                <w:lang w:eastAsia="en-US"/>
              </w:rPr>
            </w:pPr>
            <w:r w:rsidRPr="006D690A">
              <w:rPr>
                <w:color w:val="auto"/>
              </w:rPr>
              <w:t>Р</w:t>
            </w:r>
            <w:r w:rsidRPr="006D690A">
              <w:rPr>
                <w:bCs/>
                <w:color w:val="auto"/>
              </w:rPr>
              <w:t xml:space="preserve">азмер годовой платы </w:t>
            </w:r>
            <w:r w:rsidRPr="006D690A">
              <w:rPr>
                <w:bCs/>
                <w:color w:val="auto"/>
                <w:lang w:bidi="fa-IR"/>
              </w:rPr>
              <w:t xml:space="preserve">(рублей) </w:t>
            </w:r>
            <w:r w:rsidRPr="006D690A">
              <w:rPr>
                <w:bCs/>
                <w:color w:val="auto"/>
              </w:rPr>
              <w:t xml:space="preserve"> </w:t>
            </w:r>
            <w:r w:rsidRPr="006D690A">
              <w:rPr>
                <w:bCs/>
                <w:color w:val="auto"/>
                <w:lang w:val="de-DE" w:bidi="fa-IR"/>
              </w:rPr>
              <w:t xml:space="preserve"> </w:t>
            </w:r>
            <w:bookmarkStart w:id="0" w:name="__DdeLink__2366_1039697927"/>
            <w:proofErr w:type="spellStart"/>
            <w:r w:rsidRPr="006D690A">
              <w:rPr>
                <w:color w:val="auto"/>
                <w:lang w:val="de-DE" w:bidi="fa-IR"/>
              </w:rPr>
              <w:t>за</w:t>
            </w:r>
            <w:proofErr w:type="spellEnd"/>
            <w:r w:rsidRPr="006D690A">
              <w:rPr>
                <w:color w:val="auto"/>
                <w:lang w:val="de-DE" w:bidi="fa-IR"/>
              </w:rPr>
              <w:t xml:space="preserve"> </w:t>
            </w:r>
            <w:proofErr w:type="spellStart"/>
            <w:r w:rsidRPr="006D690A">
              <w:rPr>
                <w:color w:val="auto"/>
                <w:lang w:val="de-DE" w:bidi="fa-IR"/>
              </w:rPr>
              <w:t>право</w:t>
            </w:r>
            <w:proofErr w:type="spellEnd"/>
            <w:r w:rsidRPr="006D690A">
              <w:rPr>
                <w:color w:val="auto"/>
                <w:lang w:val="de-DE" w:bidi="fa-IR"/>
              </w:rPr>
              <w:t xml:space="preserve"> </w:t>
            </w:r>
            <w:proofErr w:type="spellStart"/>
            <w:r w:rsidRPr="006D690A">
              <w:rPr>
                <w:color w:val="auto"/>
                <w:lang w:val="de-DE" w:bidi="fa-IR"/>
              </w:rPr>
              <w:t>размещения</w:t>
            </w:r>
            <w:proofErr w:type="spellEnd"/>
            <w:r w:rsidRPr="006D690A">
              <w:rPr>
                <w:color w:val="auto"/>
                <w:lang w:val="de-DE" w:bidi="fa-IR"/>
              </w:rPr>
              <w:t xml:space="preserve"> </w:t>
            </w:r>
            <w:r w:rsidRPr="006D690A">
              <w:rPr>
                <w:color w:val="auto"/>
                <w:lang w:bidi="fa-IR"/>
              </w:rPr>
              <w:t xml:space="preserve"> объектов </w:t>
            </w:r>
            <w:proofErr w:type="spellStart"/>
            <w:r w:rsidRPr="006D690A">
              <w:rPr>
                <w:iCs/>
                <w:color w:val="auto"/>
                <w:lang w:val="de-DE" w:bidi="fa-IR"/>
              </w:rPr>
              <w:t>на</w:t>
            </w:r>
            <w:proofErr w:type="spellEnd"/>
            <w:r w:rsidRPr="006D690A">
              <w:rPr>
                <w:iCs/>
                <w:color w:val="auto"/>
                <w:lang w:val="de-DE" w:bidi="fa-IR"/>
              </w:rPr>
              <w:t xml:space="preserve"> </w:t>
            </w:r>
            <w:proofErr w:type="spellStart"/>
            <w:r w:rsidRPr="006D690A">
              <w:rPr>
                <w:iCs/>
                <w:color w:val="auto"/>
                <w:lang w:val="de-DE" w:bidi="fa-IR"/>
              </w:rPr>
              <w:t>территории</w:t>
            </w:r>
            <w:proofErr w:type="spellEnd"/>
            <w:r w:rsidRPr="006D690A">
              <w:rPr>
                <w:iCs/>
                <w:color w:val="auto"/>
                <w:lang w:val="de-DE" w:bidi="fa-IR"/>
              </w:rPr>
              <w:t xml:space="preserve"> МАУ «</w:t>
            </w:r>
            <w:proofErr w:type="spellStart"/>
            <w:r w:rsidRPr="006D690A">
              <w:rPr>
                <w:iCs/>
                <w:color w:val="auto"/>
                <w:lang w:val="de-DE" w:bidi="fa-IR"/>
              </w:rPr>
              <w:t>Городской</w:t>
            </w:r>
            <w:proofErr w:type="spellEnd"/>
            <w:r w:rsidRPr="006D690A">
              <w:rPr>
                <w:iCs/>
                <w:color w:val="auto"/>
                <w:lang w:val="de-DE" w:bidi="fa-IR"/>
              </w:rPr>
              <w:t xml:space="preserve"> </w:t>
            </w:r>
            <w:proofErr w:type="spellStart"/>
            <w:r w:rsidRPr="006D690A">
              <w:rPr>
                <w:iCs/>
                <w:color w:val="auto"/>
                <w:lang w:val="de-DE" w:bidi="fa-IR"/>
              </w:rPr>
              <w:t>парк</w:t>
            </w:r>
            <w:proofErr w:type="spellEnd"/>
            <w:r w:rsidRPr="006D690A">
              <w:rPr>
                <w:iCs/>
                <w:color w:val="auto"/>
                <w:lang w:val="de-DE" w:bidi="fa-IR"/>
              </w:rPr>
              <w:t xml:space="preserve">» </w:t>
            </w:r>
            <w:proofErr w:type="spellStart"/>
            <w:r w:rsidRPr="006D690A">
              <w:rPr>
                <w:iCs/>
                <w:color w:val="auto"/>
                <w:lang w:val="de-DE" w:bidi="fa-IR"/>
              </w:rPr>
              <w:t>общей</w:t>
            </w:r>
            <w:proofErr w:type="spellEnd"/>
            <w:r w:rsidRPr="006D690A">
              <w:rPr>
                <w:iCs/>
                <w:color w:val="auto"/>
                <w:lang w:val="de-DE" w:bidi="fa-IR"/>
              </w:rPr>
              <w:t xml:space="preserve"> </w:t>
            </w:r>
            <w:proofErr w:type="spellStart"/>
            <w:r w:rsidRPr="006D690A">
              <w:rPr>
                <w:iCs/>
                <w:color w:val="auto"/>
                <w:lang w:val="de-DE" w:bidi="fa-IR"/>
              </w:rPr>
              <w:t>площадью</w:t>
            </w:r>
            <w:proofErr w:type="spellEnd"/>
            <w:r w:rsidRPr="006D690A">
              <w:rPr>
                <w:bCs/>
                <w:iCs/>
                <w:color w:val="auto"/>
                <w:lang w:val="de-DE" w:bidi="fa-IR"/>
              </w:rPr>
              <w:t xml:space="preserve"> </w:t>
            </w:r>
            <w:r w:rsidR="006D690A" w:rsidRPr="006D690A">
              <w:rPr>
                <w:bCs/>
                <w:iCs/>
                <w:color w:val="auto"/>
                <w:lang w:bidi="fa-IR"/>
              </w:rPr>
              <w:t xml:space="preserve">826 </w:t>
            </w:r>
            <w:r w:rsidRPr="006D690A">
              <w:rPr>
                <w:bCs/>
                <w:iCs/>
                <w:color w:val="auto"/>
                <w:lang w:val="de-DE" w:bidi="fa-IR"/>
              </w:rPr>
              <w:t xml:space="preserve"> </w:t>
            </w:r>
            <w:proofErr w:type="spellStart"/>
            <w:r w:rsidRPr="006D690A">
              <w:rPr>
                <w:bCs/>
                <w:iCs/>
                <w:color w:val="auto"/>
                <w:lang w:val="de-DE" w:bidi="fa-IR"/>
              </w:rPr>
              <w:t>кв</w:t>
            </w:r>
            <w:proofErr w:type="gramStart"/>
            <w:r w:rsidRPr="006D690A">
              <w:rPr>
                <w:bCs/>
                <w:iCs/>
                <w:color w:val="auto"/>
                <w:lang w:val="de-DE" w:bidi="fa-IR"/>
              </w:rPr>
              <w:t>.м</w:t>
            </w:r>
            <w:bookmarkEnd w:id="0"/>
            <w:proofErr w:type="spellEnd"/>
            <w:proofErr w:type="gramEnd"/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6D690A" w:rsidRDefault="006D690A" w:rsidP="00A9095E">
            <w:pPr>
              <w:jc w:val="center"/>
              <w:rPr>
                <w:color w:val="auto"/>
                <w:lang w:eastAsia="en-US"/>
              </w:rPr>
            </w:pPr>
            <w:r w:rsidRPr="006D690A">
              <w:rPr>
                <w:color w:val="auto"/>
                <w:lang w:eastAsia="en-US"/>
              </w:rPr>
              <w:t>240 000,00</w:t>
            </w:r>
          </w:p>
        </w:tc>
      </w:tr>
      <w:tr w:rsidR="00703D50" w:rsidRPr="00BF025A" w:rsidTr="00A9095E">
        <w:trPr>
          <w:trHeight w:val="581"/>
          <w:tblCellSpacing w:w="15" w:type="dxa"/>
        </w:trPr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703D50" w:rsidP="00A9095E">
            <w:pPr>
              <w:jc w:val="both"/>
              <w:rPr>
                <w:lang w:eastAsia="en-US"/>
              </w:rPr>
            </w:pPr>
            <w:r w:rsidRPr="00BF025A">
              <w:rPr>
                <w:rFonts w:eastAsia="Andale Sans UI"/>
                <w:bCs/>
                <w:lang w:eastAsia="ja-JP" w:bidi="fa-IR"/>
              </w:rPr>
              <w:t>О</w:t>
            </w:r>
            <w:proofErr w:type="spellStart"/>
            <w:r w:rsidRPr="00BF025A">
              <w:rPr>
                <w:rFonts w:eastAsia="Andale Sans UI"/>
                <w:bCs/>
                <w:lang w:val="de-DE" w:eastAsia="ja-JP" w:bidi="fa-IR"/>
              </w:rPr>
              <w:t>пыт</w:t>
            </w:r>
            <w:proofErr w:type="spellEnd"/>
            <w:r w:rsidRPr="00BF025A">
              <w:rPr>
                <w:rFonts w:eastAsia="Andale Sans UI"/>
                <w:bCs/>
                <w:lang w:val="de-DE" w:eastAsia="ja-JP" w:bidi="fa-IR"/>
              </w:rPr>
              <w:t xml:space="preserve"> </w:t>
            </w:r>
            <w:proofErr w:type="spellStart"/>
            <w:r w:rsidRPr="00BF025A">
              <w:rPr>
                <w:rFonts w:eastAsia="Andale Sans UI"/>
                <w:bCs/>
                <w:lang w:val="de-DE" w:eastAsia="ja-JP" w:bidi="fa-IR"/>
              </w:rPr>
              <w:t>работы</w:t>
            </w:r>
            <w:proofErr w:type="spellEnd"/>
            <w:r w:rsidRPr="00BF025A">
              <w:rPr>
                <w:rFonts w:eastAsia="Andale Sans UI"/>
                <w:bCs/>
                <w:lang w:val="de-DE" w:eastAsia="ja-JP" w:bidi="fa-IR"/>
              </w:rPr>
              <w:t xml:space="preserve"> и </w:t>
            </w:r>
            <w:proofErr w:type="spellStart"/>
            <w:r w:rsidRPr="00BF025A">
              <w:rPr>
                <w:rFonts w:eastAsia="Andale Sans UI"/>
                <w:bCs/>
                <w:lang w:val="de-DE" w:eastAsia="ja-JP" w:bidi="fa-IR"/>
              </w:rPr>
              <w:t>квалификация</w:t>
            </w:r>
            <w:proofErr w:type="spellEnd"/>
            <w:r w:rsidRPr="00BF025A">
              <w:rPr>
                <w:rFonts w:eastAsia="Andale Sans UI"/>
                <w:bCs/>
                <w:lang w:val="de-DE" w:eastAsia="ja-JP" w:bidi="fa-IR"/>
              </w:rPr>
              <w:t xml:space="preserve"> </w:t>
            </w:r>
            <w:r w:rsidRPr="00BF025A">
              <w:rPr>
                <w:rFonts w:eastAsia="Andale Sans UI"/>
                <w:bCs/>
                <w:lang w:eastAsia="ja-JP" w:bidi="fa-IR"/>
              </w:rPr>
              <w:t>У</w:t>
            </w:r>
            <w:proofErr w:type="spellStart"/>
            <w:r w:rsidRPr="00BF025A">
              <w:rPr>
                <w:rFonts w:eastAsia="Andale Sans UI"/>
                <w:bCs/>
                <w:lang w:val="de-DE" w:eastAsia="ja-JP" w:bidi="fa-IR"/>
              </w:rPr>
              <w:t>частника</w:t>
            </w:r>
            <w:proofErr w:type="spellEnd"/>
            <w:r w:rsidRPr="00BF025A">
              <w:rPr>
                <w:rFonts w:eastAsia="Andale Sans UI"/>
                <w:bCs/>
                <w:lang w:eastAsia="ja-JP" w:bidi="fa-IR"/>
              </w:rPr>
              <w:t xml:space="preserve"> конкурса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806DC9" w:rsidP="00A9095E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703D50" w:rsidRPr="00BF025A" w:rsidTr="00A9095E">
        <w:trPr>
          <w:tblCellSpacing w:w="15" w:type="dxa"/>
        </w:trPr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50" w:rsidRPr="00BF025A" w:rsidRDefault="00703D50" w:rsidP="00A9095E">
            <w:pPr>
              <w:rPr>
                <w:lang w:eastAsia="en-US"/>
              </w:rPr>
            </w:pPr>
            <w:r w:rsidRPr="00BF025A">
              <w:lastRenderedPageBreak/>
              <w:t xml:space="preserve">ИТОГИ </w:t>
            </w:r>
          </w:p>
          <w:p w:rsidR="00703D50" w:rsidRPr="00BF025A" w:rsidRDefault="00703D50" w:rsidP="00A9095E">
            <w:pPr>
              <w:jc w:val="both"/>
              <w:rPr>
                <w:bCs/>
                <w:color w:val="000000"/>
                <w:spacing w:val="-1"/>
                <w:lang w:eastAsia="en-GB"/>
              </w:rPr>
            </w:pPr>
            <w:r w:rsidRPr="00BF025A">
              <w:t xml:space="preserve">(условия исполнения </w:t>
            </w:r>
            <w:proofErr w:type="gramStart"/>
            <w:r w:rsidRPr="00BF025A">
              <w:t>соответствуют</w:t>
            </w:r>
            <w:proofErr w:type="gramEnd"/>
            <w:r w:rsidRPr="00BF025A">
              <w:t>/не соответствуют (причина)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3D50" w:rsidRPr="00BF025A" w:rsidRDefault="00703D50" w:rsidP="00A9095E">
            <w:pPr>
              <w:jc w:val="center"/>
              <w:rPr>
                <w:lang w:val="en-US" w:eastAsia="en-US"/>
              </w:rPr>
            </w:pPr>
            <w:r w:rsidRPr="00BF025A">
              <w:t>соответствуют</w:t>
            </w:r>
          </w:p>
          <w:p w:rsidR="00703D50" w:rsidRPr="00BF025A" w:rsidRDefault="00703D50" w:rsidP="00A9095E">
            <w:pPr>
              <w:pStyle w:val="offset251"/>
              <w:spacing w:before="0" w:beforeAutospacing="0" w:after="0" w:afterAutospacing="0"/>
              <w:ind w:left="0"/>
              <w:rPr>
                <w:sz w:val="20"/>
                <w:szCs w:val="20"/>
                <w:lang w:eastAsia="en-US"/>
              </w:rPr>
            </w:pPr>
          </w:p>
        </w:tc>
      </w:tr>
    </w:tbl>
    <w:p w:rsidR="00703D50" w:rsidRPr="00BF025A" w:rsidRDefault="00703D50" w:rsidP="00703D50">
      <w:pPr>
        <w:pStyle w:val="a5"/>
        <w:tabs>
          <w:tab w:val="left" w:pos="0"/>
          <w:tab w:val="left" w:pos="1134"/>
        </w:tabs>
        <w:ind w:left="0" w:firstLine="0"/>
        <w:rPr>
          <w:sz w:val="20"/>
          <w:szCs w:val="20"/>
        </w:rPr>
      </w:pPr>
    </w:p>
    <w:p w:rsidR="00703D50" w:rsidRPr="00BF025A" w:rsidRDefault="00703D50" w:rsidP="006D690A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rPr>
          <w:sz w:val="20"/>
          <w:szCs w:val="20"/>
        </w:rPr>
      </w:pPr>
      <w:r w:rsidRPr="00BF025A">
        <w:rPr>
          <w:sz w:val="20"/>
          <w:szCs w:val="20"/>
        </w:rPr>
        <w:t xml:space="preserve">В соответствии с пунктом 6.6 Раздела 6 «Порядок вскрытия конвертов и рассмотрения Заявок на участие в конкурсе»   Конкурсной документации конкурс признать несостоявшимся, так как по окончании срока подачи заявок на участие в конкурсе подана только одна заявка. </w:t>
      </w:r>
    </w:p>
    <w:p w:rsidR="007E4E79" w:rsidRDefault="00703D50" w:rsidP="007E4E79">
      <w:pPr>
        <w:ind w:firstLine="709"/>
        <w:jc w:val="both"/>
        <w:rPr>
          <w:b/>
          <w:i/>
          <w:lang w:eastAsia="en-US"/>
        </w:rPr>
      </w:pPr>
      <w:r w:rsidRPr="00BF025A">
        <w:t xml:space="preserve">Единственным участником конкурса признается участник с заявкой № 1 от </w:t>
      </w:r>
      <w:r w:rsidRPr="009724E7">
        <w:rPr>
          <w:color w:val="FF0000"/>
        </w:rPr>
        <w:t>28.</w:t>
      </w:r>
      <w:r w:rsidR="009724E7">
        <w:rPr>
          <w:color w:val="FF0000"/>
        </w:rPr>
        <w:t>04</w:t>
      </w:r>
      <w:r w:rsidRPr="009724E7">
        <w:rPr>
          <w:color w:val="FF0000"/>
        </w:rPr>
        <w:t>.202</w:t>
      </w:r>
      <w:r w:rsidR="009724E7">
        <w:rPr>
          <w:color w:val="FF0000"/>
        </w:rPr>
        <w:t>1</w:t>
      </w:r>
      <w:r w:rsidRPr="00BF025A">
        <w:t xml:space="preserve"> года – </w:t>
      </w:r>
      <w:r w:rsidR="007E4E79">
        <w:rPr>
          <w:b/>
          <w:i/>
        </w:rPr>
        <w:t xml:space="preserve">Индивидуальный предприниматель  Гусейнов </w:t>
      </w:r>
      <w:proofErr w:type="spellStart"/>
      <w:r w:rsidR="007E4E79">
        <w:rPr>
          <w:b/>
          <w:i/>
        </w:rPr>
        <w:t>Хагани</w:t>
      </w:r>
      <w:proofErr w:type="spellEnd"/>
      <w:r w:rsidR="007E4E79">
        <w:rPr>
          <w:b/>
          <w:i/>
        </w:rPr>
        <w:t xml:space="preserve"> </w:t>
      </w:r>
      <w:proofErr w:type="spellStart"/>
      <w:r w:rsidR="007E4E79">
        <w:rPr>
          <w:b/>
          <w:i/>
        </w:rPr>
        <w:t>Хаганович</w:t>
      </w:r>
      <w:proofErr w:type="spellEnd"/>
      <w:r w:rsidR="007E4E79">
        <w:rPr>
          <w:b/>
          <w:i/>
        </w:rPr>
        <w:t>.</w:t>
      </w:r>
    </w:p>
    <w:p w:rsidR="00703D50" w:rsidRPr="00BF025A" w:rsidRDefault="00703D50" w:rsidP="00703D50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sz w:val="20"/>
          <w:szCs w:val="20"/>
        </w:rPr>
      </w:pPr>
      <w:r w:rsidRPr="007E4E79">
        <w:rPr>
          <w:rFonts w:eastAsia="Times New Roman"/>
          <w:sz w:val="20"/>
          <w:szCs w:val="20"/>
        </w:rPr>
        <w:t>З</w:t>
      </w:r>
      <w:r w:rsidRPr="007E4E79">
        <w:rPr>
          <w:sz w:val="20"/>
          <w:szCs w:val="20"/>
        </w:rPr>
        <w:t xml:space="preserve">аключить Договор с </w:t>
      </w:r>
      <w:r w:rsidR="007E4E79" w:rsidRPr="007E4E79">
        <w:rPr>
          <w:b/>
          <w:i/>
          <w:sz w:val="20"/>
          <w:szCs w:val="20"/>
        </w:rPr>
        <w:t xml:space="preserve">ИП  Гусейновым </w:t>
      </w:r>
      <w:proofErr w:type="spellStart"/>
      <w:r w:rsidR="007E4E79" w:rsidRPr="007E4E79">
        <w:rPr>
          <w:b/>
          <w:i/>
          <w:sz w:val="20"/>
          <w:szCs w:val="20"/>
        </w:rPr>
        <w:t>Хагани</w:t>
      </w:r>
      <w:proofErr w:type="spellEnd"/>
      <w:r w:rsidR="007E4E79" w:rsidRPr="007E4E79">
        <w:rPr>
          <w:b/>
          <w:i/>
          <w:sz w:val="20"/>
          <w:szCs w:val="20"/>
        </w:rPr>
        <w:t xml:space="preserve"> </w:t>
      </w:r>
      <w:proofErr w:type="spellStart"/>
      <w:r w:rsidR="007E4E79" w:rsidRPr="007E4E79">
        <w:rPr>
          <w:b/>
          <w:i/>
          <w:sz w:val="20"/>
          <w:szCs w:val="20"/>
        </w:rPr>
        <w:t>Хагановичем</w:t>
      </w:r>
      <w:proofErr w:type="spellEnd"/>
      <w:r w:rsidRPr="007E4E79">
        <w:rPr>
          <w:sz w:val="20"/>
          <w:szCs w:val="20"/>
        </w:rPr>
        <w:t xml:space="preserve"> в порядке,</w:t>
      </w:r>
      <w:r w:rsidRPr="00BF025A">
        <w:rPr>
          <w:sz w:val="20"/>
          <w:szCs w:val="20"/>
        </w:rPr>
        <w:t xml:space="preserve"> установленном Разделом 8. «Заключение Договора по результатам конкурса» Конкурсной документации</w:t>
      </w:r>
      <w:r w:rsidR="006D690A">
        <w:rPr>
          <w:sz w:val="20"/>
          <w:szCs w:val="20"/>
        </w:rPr>
        <w:t>.</w:t>
      </w:r>
    </w:p>
    <w:p w:rsidR="00703D50" w:rsidRPr="00BF025A" w:rsidRDefault="00703D50" w:rsidP="00703D50">
      <w:pPr>
        <w:pStyle w:val="a3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025A">
        <w:rPr>
          <w:rFonts w:ascii="Times New Roman" w:hAnsi="Times New Roman" w:cs="Times New Roman"/>
          <w:b w:val="0"/>
          <w:bCs w:val="0"/>
          <w:sz w:val="20"/>
          <w:szCs w:val="20"/>
        </w:rPr>
        <w:t>Результаты голосования:</w:t>
      </w:r>
    </w:p>
    <w:p w:rsidR="00703D50" w:rsidRPr="00BF025A" w:rsidRDefault="00703D50" w:rsidP="00703D50">
      <w:pPr>
        <w:pStyle w:val="a3"/>
        <w:autoSpaceDE w:val="0"/>
        <w:autoSpaceDN w:val="0"/>
        <w:spacing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F025A">
        <w:rPr>
          <w:rFonts w:ascii="Times New Roman" w:hAnsi="Times New Roman" w:cs="Times New Roman"/>
          <w:sz w:val="20"/>
          <w:szCs w:val="20"/>
        </w:rPr>
        <w:t>«ЗА» –  5 членов   комиссии.</w:t>
      </w:r>
    </w:p>
    <w:p w:rsidR="00703D50" w:rsidRPr="00BF025A" w:rsidRDefault="00703D50" w:rsidP="00703D50">
      <w:pPr>
        <w:pStyle w:val="a3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025A">
        <w:rPr>
          <w:rFonts w:ascii="Times New Roman" w:hAnsi="Times New Roman" w:cs="Times New Roman"/>
          <w:sz w:val="20"/>
          <w:szCs w:val="20"/>
        </w:rPr>
        <w:t>«ПРОТИВ» – нет</w:t>
      </w:r>
    </w:p>
    <w:p w:rsidR="00703D50" w:rsidRPr="00BF025A" w:rsidRDefault="00703D50" w:rsidP="00703D50">
      <w:pPr>
        <w:pStyle w:val="a5"/>
        <w:tabs>
          <w:tab w:val="left" w:pos="1560"/>
        </w:tabs>
        <w:ind w:left="0" w:firstLine="851"/>
        <w:rPr>
          <w:sz w:val="20"/>
          <w:szCs w:val="20"/>
        </w:rPr>
      </w:pPr>
    </w:p>
    <w:p w:rsidR="00703D50" w:rsidRPr="00BF025A" w:rsidRDefault="00703D50" w:rsidP="00703D50">
      <w:pPr>
        <w:pStyle w:val="a5"/>
        <w:tabs>
          <w:tab w:val="left" w:pos="1134"/>
        </w:tabs>
        <w:ind w:left="0" w:firstLine="0"/>
        <w:rPr>
          <w:sz w:val="20"/>
          <w:szCs w:val="20"/>
        </w:rPr>
      </w:pPr>
      <w:r w:rsidRPr="00BF025A">
        <w:rPr>
          <w:sz w:val="20"/>
          <w:szCs w:val="20"/>
        </w:rPr>
        <w:t>Заседание комиссии закончено в 1</w:t>
      </w:r>
      <w:r w:rsidR="007C6F32">
        <w:rPr>
          <w:sz w:val="20"/>
          <w:szCs w:val="20"/>
        </w:rPr>
        <w:t>0</w:t>
      </w:r>
      <w:r w:rsidRPr="00BF025A">
        <w:rPr>
          <w:sz w:val="20"/>
          <w:szCs w:val="20"/>
        </w:rPr>
        <w:t>:</w:t>
      </w:r>
      <w:r w:rsidR="007C6F32">
        <w:rPr>
          <w:sz w:val="20"/>
          <w:szCs w:val="20"/>
        </w:rPr>
        <w:t>4</w:t>
      </w:r>
      <w:r w:rsidR="009724E7">
        <w:rPr>
          <w:sz w:val="20"/>
          <w:szCs w:val="20"/>
        </w:rPr>
        <w:t>0</w:t>
      </w:r>
      <w:r w:rsidRPr="00BF025A">
        <w:rPr>
          <w:sz w:val="20"/>
          <w:szCs w:val="20"/>
        </w:rPr>
        <w:t xml:space="preserve"> по московскому времени </w:t>
      </w:r>
      <w:r w:rsidR="009724E7">
        <w:rPr>
          <w:sz w:val="20"/>
          <w:szCs w:val="20"/>
        </w:rPr>
        <w:t>30.04</w:t>
      </w:r>
      <w:r w:rsidRPr="00BF025A">
        <w:rPr>
          <w:sz w:val="20"/>
          <w:szCs w:val="20"/>
        </w:rPr>
        <w:t>.2021 г.</w:t>
      </w:r>
    </w:p>
    <w:p w:rsidR="00703D50" w:rsidRPr="00BF025A" w:rsidRDefault="00703D50" w:rsidP="00703D50">
      <w:pPr>
        <w:pStyle w:val="a5"/>
        <w:tabs>
          <w:tab w:val="left" w:pos="1134"/>
        </w:tabs>
        <w:ind w:left="0" w:firstLine="0"/>
        <w:rPr>
          <w:sz w:val="20"/>
          <w:szCs w:val="20"/>
        </w:rPr>
      </w:pPr>
    </w:p>
    <w:p w:rsidR="00703D50" w:rsidRPr="00BF025A" w:rsidRDefault="00703D50" w:rsidP="00703D50">
      <w:pPr>
        <w:pStyle w:val="a5"/>
        <w:tabs>
          <w:tab w:val="left" w:pos="1134"/>
        </w:tabs>
        <w:ind w:left="0" w:firstLine="0"/>
        <w:rPr>
          <w:b/>
          <w:sz w:val="20"/>
          <w:szCs w:val="20"/>
        </w:rPr>
      </w:pPr>
      <w:r w:rsidRPr="00BF025A">
        <w:rPr>
          <w:b/>
          <w:sz w:val="20"/>
          <w:szCs w:val="20"/>
        </w:rPr>
        <w:t>ПОДПИСИ:</w:t>
      </w:r>
    </w:p>
    <w:p w:rsidR="00703D50" w:rsidRPr="00BF025A" w:rsidRDefault="00703D50" w:rsidP="00703D50">
      <w:pPr>
        <w:pStyle w:val="a5"/>
        <w:tabs>
          <w:tab w:val="left" w:pos="1134"/>
        </w:tabs>
        <w:ind w:left="0" w:firstLine="851"/>
        <w:rPr>
          <w:sz w:val="20"/>
          <w:szCs w:val="20"/>
        </w:rPr>
      </w:pPr>
    </w:p>
    <w:p w:rsidR="00703D50" w:rsidRPr="00BF025A" w:rsidRDefault="00703D50" w:rsidP="00703D50">
      <w:pPr>
        <w:pStyle w:val="a5"/>
        <w:tabs>
          <w:tab w:val="left" w:pos="1134"/>
        </w:tabs>
        <w:ind w:left="0" w:firstLine="851"/>
        <w:rPr>
          <w:sz w:val="20"/>
          <w:szCs w:val="20"/>
        </w:rPr>
      </w:pPr>
      <w:r w:rsidRPr="00BF025A">
        <w:rPr>
          <w:sz w:val="20"/>
          <w:szCs w:val="20"/>
        </w:rPr>
        <w:t xml:space="preserve">Председатель комиссии:    ________________ Ж.В. Давыдова </w:t>
      </w:r>
    </w:p>
    <w:p w:rsidR="00703D50" w:rsidRPr="00BF025A" w:rsidRDefault="00703D50" w:rsidP="00703D50">
      <w:pPr>
        <w:pStyle w:val="a5"/>
        <w:tabs>
          <w:tab w:val="left" w:pos="1134"/>
        </w:tabs>
        <w:ind w:left="0" w:firstLine="851"/>
        <w:rPr>
          <w:sz w:val="20"/>
          <w:szCs w:val="20"/>
        </w:rPr>
      </w:pPr>
    </w:p>
    <w:p w:rsidR="00703D50" w:rsidRPr="00BF025A" w:rsidRDefault="00703D50" w:rsidP="00703D50">
      <w:pPr>
        <w:pStyle w:val="a5"/>
        <w:tabs>
          <w:tab w:val="left" w:pos="1134"/>
        </w:tabs>
        <w:ind w:left="0" w:firstLine="851"/>
        <w:rPr>
          <w:sz w:val="20"/>
          <w:szCs w:val="20"/>
        </w:rPr>
      </w:pPr>
      <w:r w:rsidRPr="00BF025A">
        <w:rPr>
          <w:sz w:val="20"/>
          <w:szCs w:val="20"/>
        </w:rPr>
        <w:t xml:space="preserve">Заместитель председателя: ________________ Д.В. Конов </w:t>
      </w:r>
    </w:p>
    <w:p w:rsidR="00703D50" w:rsidRPr="00BF025A" w:rsidRDefault="00703D50" w:rsidP="00703D50">
      <w:pPr>
        <w:pStyle w:val="a5"/>
        <w:tabs>
          <w:tab w:val="left" w:pos="1134"/>
        </w:tabs>
        <w:ind w:left="0" w:firstLine="851"/>
        <w:rPr>
          <w:sz w:val="20"/>
          <w:szCs w:val="20"/>
        </w:rPr>
      </w:pPr>
      <w:r w:rsidRPr="00BF025A">
        <w:rPr>
          <w:sz w:val="20"/>
          <w:szCs w:val="20"/>
        </w:rPr>
        <w:t xml:space="preserve">Члены комиссии: </w:t>
      </w:r>
    </w:p>
    <w:p w:rsidR="00703D50" w:rsidRPr="00BF025A" w:rsidRDefault="00703D50" w:rsidP="00703D50">
      <w:pPr>
        <w:pStyle w:val="a5"/>
        <w:tabs>
          <w:tab w:val="left" w:pos="1134"/>
        </w:tabs>
        <w:ind w:left="0" w:firstLine="851"/>
        <w:rPr>
          <w:sz w:val="20"/>
          <w:szCs w:val="20"/>
        </w:rPr>
      </w:pPr>
      <w:r w:rsidRPr="00BF025A">
        <w:rPr>
          <w:sz w:val="20"/>
          <w:szCs w:val="20"/>
        </w:rPr>
        <w:t xml:space="preserve">                                              ________________ Г.Г. Суворова </w:t>
      </w:r>
    </w:p>
    <w:p w:rsidR="00703D50" w:rsidRPr="00BF025A" w:rsidRDefault="00703D50" w:rsidP="00703D50">
      <w:pPr>
        <w:pStyle w:val="a5"/>
        <w:tabs>
          <w:tab w:val="left" w:pos="1134"/>
        </w:tabs>
        <w:ind w:left="0" w:firstLine="851"/>
        <w:rPr>
          <w:sz w:val="20"/>
          <w:szCs w:val="20"/>
        </w:rPr>
      </w:pPr>
      <w:r w:rsidRPr="00BF025A">
        <w:rPr>
          <w:sz w:val="20"/>
          <w:szCs w:val="20"/>
        </w:rPr>
        <w:t xml:space="preserve">                                             </w:t>
      </w:r>
    </w:p>
    <w:p w:rsidR="00703D50" w:rsidRPr="00BF025A" w:rsidRDefault="00703D50" w:rsidP="00703D50">
      <w:pPr>
        <w:pStyle w:val="a5"/>
        <w:tabs>
          <w:tab w:val="left" w:pos="1134"/>
        </w:tabs>
        <w:ind w:left="0" w:firstLine="851"/>
        <w:rPr>
          <w:sz w:val="20"/>
          <w:szCs w:val="20"/>
        </w:rPr>
      </w:pPr>
      <w:r w:rsidRPr="00BF025A">
        <w:rPr>
          <w:sz w:val="20"/>
          <w:szCs w:val="20"/>
        </w:rPr>
        <w:t xml:space="preserve">                                              ________________ А.В. </w:t>
      </w:r>
      <w:proofErr w:type="spellStart"/>
      <w:r w:rsidRPr="00BF025A">
        <w:rPr>
          <w:sz w:val="20"/>
          <w:szCs w:val="20"/>
        </w:rPr>
        <w:t>Трудолюбова</w:t>
      </w:r>
      <w:proofErr w:type="spellEnd"/>
    </w:p>
    <w:p w:rsidR="00703D50" w:rsidRPr="00BF025A" w:rsidRDefault="00703D50" w:rsidP="00703D50">
      <w:pPr>
        <w:pStyle w:val="a5"/>
        <w:tabs>
          <w:tab w:val="left" w:pos="1134"/>
        </w:tabs>
        <w:ind w:left="0" w:firstLine="851"/>
        <w:rPr>
          <w:sz w:val="20"/>
          <w:szCs w:val="20"/>
        </w:rPr>
      </w:pPr>
    </w:p>
    <w:p w:rsidR="00703D50" w:rsidRPr="00BF025A" w:rsidRDefault="00703D50" w:rsidP="00703D50">
      <w:pPr>
        <w:pStyle w:val="a5"/>
        <w:tabs>
          <w:tab w:val="left" w:pos="1134"/>
        </w:tabs>
        <w:ind w:left="0" w:firstLine="851"/>
        <w:rPr>
          <w:sz w:val="20"/>
          <w:szCs w:val="20"/>
        </w:rPr>
      </w:pPr>
      <w:r w:rsidRPr="00BF025A">
        <w:rPr>
          <w:sz w:val="20"/>
          <w:szCs w:val="20"/>
        </w:rPr>
        <w:t>Секретарь комиссии:           ________________ О.В. Якимова</w:t>
      </w:r>
    </w:p>
    <w:p w:rsidR="00703D50" w:rsidRPr="00BF025A" w:rsidRDefault="00703D50" w:rsidP="00703D50">
      <w:pPr>
        <w:pStyle w:val="a5"/>
        <w:tabs>
          <w:tab w:val="left" w:pos="1134"/>
        </w:tabs>
        <w:ind w:left="0" w:firstLine="851"/>
        <w:rPr>
          <w:sz w:val="20"/>
          <w:szCs w:val="20"/>
        </w:rPr>
      </w:pPr>
    </w:p>
    <w:p w:rsidR="00703D50" w:rsidRDefault="00703D50" w:rsidP="00703D50">
      <w:pPr>
        <w:pStyle w:val="a5"/>
        <w:tabs>
          <w:tab w:val="left" w:pos="1134"/>
        </w:tabs>
        <w:ind w:left="0" w:firstLine="851"/>
        <w:rPr>
          <w:sz w:val="22"/>
        </w:rPr>
      </w:pPr>
    </w:p>
    <w:p w:rsidR="004F507A" w:rsidRDefault="00AF5EE0"/>
    <w:sectPr w:rsidR="004F507A" w:rsidSect="00B9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50E"/>
    <w:multiLevelType w:val="hybridMultilevel"/>
    <w:tmpl w:val="FD52D29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52EE30A2"/>
    <w:multiLevelType w:val="hybridMultilevel"/>
    <w:tmpl w:val="A1A23C9E"/>
    <w:lvl w:ilvl="0" w:tplc="6226ACF4">
      <w:start w:val="3"/>
      <w:numFmt w:val="decimal"/>
      <w:lvlText w:val="%1."/>
      <w:lvlJc w:val="left"/>
      <w:pPr>
        <w:ind w:left="107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3D50"/>
    <w:rsid w:val="000F7131"/>
    <w:rsid w:val="001F0266"/>
    <w:rsid w:val="004E5C34"/>
    <w:rsid w:val="005C164D"/>
    <w:rsid w:val="006D690A"/>
    <w:rsid w:val="00703D50"/>
    <w:rsid w:val="00781DC7"/>
    <w:rsid w:val="007C6F32"/>
    <w:rsid w:val="007E4E79"/>
    <w:rsid w:val="00806DC9"/>
    <w:rsid w:val="0091702F"/>
    <w:rsid w:val="009724E7"/>
    <w:rsid w:val="00AF5EE0"/>
    <w:rsid w:val="00B96C13"/>
    <w:rsid w:val="00BF40A5"/>
    <w:rsid w:val="00D11867"/>
    <w:rsid w:val="00D43F48"/>
    <w:rsid w:val="00E40BF8"/>
    <w:rsid w:val="00F4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703D50"/>
    <w:pPr>
      <w:spacing w:after="140" w:line="288" w:lineRule="auto"/>
    </w:pPr>
    <w:rPr>
      <w:rFonts w:ascii="Liberation Sans" w:eastAsia="Droid Sans" w:hAnsi="Liberation Sans" w:cs="FreeSans"/>
      <w:b/>
      <w:bCs/>
      <w:sz w:val="36"/>
      <w:szCs w:val="36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3D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703D50"/>
    <w:rPr>
      <w:rFonts w:ascii="Liberation Sans" w:eastAsia="Droid Sans" w:hAnsi="Liberation Sans" w:cs="FreeSans"/>
      <w:b/>
      <w:bCs/>
      <w:color w:val="00000A"/>
      <w:sz w:val="36"/>
      <w:szCs w:val="36"/>
      <w:lang w:eastAsia="zh-CN"/>
    </w:rPr>
  </w:style>
  <w:style w:type="paragraph" w:styleId="a5">
    <w:name w:val="List Paragraph"/>
    <w:basedOn w:val="a"/>
    <w:uiPriority w:val="34"/>
    <w:qFormat/>
    <w:rsid w:val="00703D50"/>
    <w:pPr>
      <w:suppressAutoHyphens w:val="0"/>
      <w:ind w:left="720" w:firstLine="913"/>
      <w:contextualSpacing/>
      <w:jc w:val="both"/>
    </w:pPr>
    <w:rPr>
      <w:rFonts w:eastAsia="Calibri"/>
      <w:color w:val="auto"/>
      <w:sz w:val="26"/>
      <w:szCs w:val="22"/>
      <w:lang w:eastAsia="en-US"/>
    </w:rPr>
  </w:style>
  <w:style w:type="paragraph" w:customStyle="1" w:styleId="offset251">
    <w:name w:val="offset251"/>
    <w:basedOn w:val="a"/>
    <w:rsid w:val="00703D50"/>
    <w:pPr>
      <w:suppressAutoHyphens w:val="0"/>
      <w:spacing w:before="100" w:beforeAutospacing="1" w:after="100" w:afterAutospacing="1"/>
      <w:ind w:left="375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2021-04-29T08:39:00Z</cp:lastPrinted>
  <dcterms:created xsi:type="dcterms:W3CDTF">2021-04-06T12:29:00Z</dcterms:created>
  <dcterms:modified xsi:type="dcterms:W3CDTF">2021-04-29T09:12:00Z</dcterms:modified>
</cp:coreProperties>
</file>